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1E" w:rsidRPr="0025768A" w:rsidRDefault="00652642" w:rsidP="00C22CE2">
      <w:pPr>
        <w:pStyle w:val="20"/>
        <w:shd w:val="clear" w:color="auto" w:fill="auto"/>
        <w:spacing w:after="809" w:line="280" w:lineRule="exact"/>
        <w:ind w:right="20"/>
        <w:jc w:val="center"/>
      </w:pPr>
      <w:r w:rsidRPr="0025768A">
        <w:t xml:space="preserve">СЛЕДСТВЕННЫЙ КОМИТЕТ </w:t>
      </w:r>
      <w:r w:rsidRPr="0025768A">
        <w:rPr>
          <w:rStyle w:val="21"/>
          <w:b/>
        </w:rPr>
        <w:t>РОССИЙСКОЙ</w:t>
      </w:r>
      <w:r w:rsidRPr="0025768A">
        <w:rPr>
          <w:rStyle w:val="21"/>
        </w:rPr>
        <w:t xml:space="preserve"> </w:t>
      </w:r>
      <w:r w:rsidRPr="0025768A">
        <w:t>ФЕДЕРАЦИИ</w:t>
      </w:r>
    </w:p>
    <w:p w:rsidR="00B85C1E" w:rsidRDefault="00652642" w:rsidP="004875C4">
      <w:pPr>
        <w:pStyle w:val="10"/>
        <w:keepNext/>
        <w:keepLines/>
        <w:shd w:val="clear" w:color="auto" w:fill="auto"/>
        <w:tabs>
          <w:tab w:val="left" w:pos="4253"/>
        </w:tabs>
        <w:spacing w:before="0" w:after="424" w:line="390" w:lineRule="exact"/>
        <w:ind w:left="3420"/>
      </w:pPr>
      <w:bookmarkStart w:id="0" w:name="bookmark0"/>
      <w:r>
        <w:t>ПРИКАЗ</w:t>
      </w:r>
      <w:bookmarkEnd w:id="0"/>
    </w:p>
    <w:p w:rsidR="00B85C1E" w:rsidRPr="0025768A" w:rsidRDefault="0025768A">
      <w:pPr>
        <w:pStyle w:val="23"/>
        <w:keepNext/>
        <w:keepLines/>
        <w:shd w:val="clear" w:color="auto" w:fill="auto"/>
        <w:tabs>
          <w:tab w:val="left" w:pos="6725"/>
        </w:tabs>
        <w:spacing w:before="0" w:after="136" w:line="330" w:lineRule="exact"/>
        <w:ind w:left="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25768A">
        <w:rPr>
          <w:rStyle w:val="24"/>
          <w:rFonts w:ascii="Times New Roman" w:hAnsi="Times New Roman" w:cs="Times New Roman"/>
          <w:i/>
          <w:iCs/>
          <w:sz w:val="28"/>
          <w:szCs w:val="28"/>
        </w:rPr>
        <w:t>18.05.2020</w:t>
      </w:r>
      <w:r w:rsidR="00652642">
        <w:rPr>
          <w:rStyle w:val="2TimesNewRoman14pt"/>
          <w:rFonts w:eastAsia="Franklin Gothic Heavy"/>
        </w:rPr>
        <w:tab/>
      </w:r>
      <w:r>
        <w:rPr>
          <w:rStyle w:val="2TimesNewRoman14pt"/>
          <w:rFonts w:eastAsia="Franklin Gothic Heavy"/>
        </w:rPr>
        <w:tab/>
      </w:r>
      <w:r>
        <w:rPr>
          <w:rStyle w:val="2TimesNewRoman14pt"/>
          <w:rFonts w:eastAsia="Franklin Gothic Heavy"/>
        </w:rPr>
        <w:tab/>
      </w:r>
      <w:r>
        <w:rPr>
          <w:rStyle w:val="2TimesNewRoman14pt"/>
          <w:rFonts w:eastAsia="Franklin Gothic Heavy"/>
        </w:rPr>
        <w:tab/>
      </w:r>
      <w:r w:rsidR="00652642" w:rsidRPr="0025768A">
        <w:rPr>
          <w:rStyle w:val="2TimesNewRoman14pt"/>
          <w:rFonts w:eastAsia="Franklin Gothic Heavy"/>
        </w:rPr>
        <w:t xml:space="preserve">№ </w:t>
      </w:r>
      <w:bookmarkEnd w:id="1"/>
      <w:r w:rsidRPr="0025768A">
        <w:rPr>
          <w:rStyle w:val="24"/>
          <w:rFonts w:ascii="Times New Roman" w:hAnsi="Times New Roman" w:cs="Times New Roman"/>
          <w:i/>
          <w:iCs/>
          <w:sz w:val="28"/>
          <w:szCs w:val="28"/>
        </w:rPr>
        <w:t>51</w:t>
      </w:r>
    </w:p>
    <w:p w:rsidR="00B85C1E" w:rsidRPr="004875C4" w:rsidRDefault="00652642" w:rsidP="004875C4">
      <w:pPr>
        <w:pStyle w:val="30"/>
        <w:shd w:val="clear" w:color="auto" w:fill="auto"/>
        <w:spacing w:before="0" w:after="448" w:line="280" w:lineRule="exact"/>
        <w:ind w:left="3969"/>
        <w:rPr>
          <w:b/>
        </w:rPr>
      </w:pPr>
      <w:r w:rsidRPr="004875C4">
        <w:rPr>
          <w:b/>
        </w:rPr>
        <w:t>Москва</w:t>
      </w:r>
    </w:p>
    <w:p w:rsidR="00B85C1E" w:rsidRDefault="00652642" w:rsidP="004875C4">
      <w:pPr>
        <w:pStyle w:val="20"/>
        <w:shd w:val="clear" w:color="auto" w:fill="auto"/>
        <w:tabs>
          <w:tab w:val="left" w:pos="4253"/>
        </w:tabs>
        <w:spacing w:after="175" w:line="238" w:lineRule="exact"/>
        <w:jc w:val="center"/>
      </w:pPr>
      <w:r>
        <w:t>О внесении изменения в состав Высшей аттестационной комиссии Следственного комитета Российской Федерации, утвержденный приказом Следственного комитета Российской Федерации от 11.07.2016 № 59</w:t>
      </w:r>
    </w:p>
    <w:p w:rsidR="00B85C1E" w:rsidRDefault="00652642">
      <w:pPr>
        <w:pStyle w:val="11"/>
        <w:shd w:val="clear" w:color="auto" w:fill="auto"/>
        <w:spacing w:before="0" w:after="272"/>
        <w:ind w:left="40" w:right="20" w:firstLine="640"/>
      </w:pPr>
      <w:r>
        <w:t xml:space="preserve">В целях совершенствования деятельности Высшей аттестационной комиссии Следственного комитета Российской Федерации, руководствуясь статьей 13 Федерального закона от 28.12.2010 № 40Э-ФЗ «О </w:t>
      </w:r>
      <w:proofErr w:type="gramStart"/>
      <w:r>
        <w:t>Следственном</w:t>
      </w:r>
      <w:proofErr w:type="gramEnd"/>
      <w:r>
        <w:t xml:space="preserve"> </w:t>
      </w:r>
      <w:proofErr w:type="gramStart"/>
      <w:r>
        <w:t>комитете Российской Федерации» и пунктом 43 Положения о Следственном комитете Российской Федерации, утвержденного Указом Президента Российской Федерации от 14.01.2011 № 38 «Вопросы деятельности Следственного комитета Российской Федерации»,</w:t>
      </w:r>
      <w:proofErr w:type="gramEnd"/>
    </w:p>
    <w:p w:rsidR="00B85C1E" w:rsidRDefault="00652642">
      <w:pPr>
        <w:pStyle w:val="20"/>
        <w:shd w:val="clear" w:color="auto" w:fill="auto"/>
        <w:spacing w:after="134" w:line="280" w:lineRule="exact"/>
        <w:ind w:left="3420"/>
        <w:jc w:val="left"/>
      </w:pPr>
      <w:r>
        <w:rPr>
          <w:rStyle w:val="23pt"/>
          <w:b/>
          <w:bCs/>
        </w:rPr>
        <w:t>ПРИКАЗЫВАЮ:</w:t>
      </w:r>
    </w:p>
    <w:p w:rsidR="00B85C1E" w:rsidRDefault="00652642">
      <w:pPr>
        <w:pStyle w:val="11"/>
        <w:shd w:val="clear" w:color="auto" w:fill="auto"/>
        <w:spacing w:before="0" w:after="0"/>
        <w:ind w:left="40" w:right="20" w:firstLine="640"/>
      </w:pPr>
      <w:proofErr w:type="gramStart"/>
      <w:r>
        <w:t>Внести в состав Высшей аттестационной комиссии Следственного комитета Российской Федерации, утвержденный приказом Следственного комитета Российской Федерации от 11.07.2016 № 59 «Об образовании Высшей аттестационной комиссии Следственного комитета Российской Федерации и утверждении ее состава» (в редакции приказов Следственного комитета Российской Федерации от 08.09.2017 № 123, от 21.12.2017 № 152, от 23.05.2018 № 42, от 04.12.2018 № 110, от 08.05.2019 № 54, от 23.12.2019 №149), изменения:</w:t>
      </w:r>
      <w:proofErr w:type="gramEnd"/>
    </w:p>
    <w:p w:rsidR="00B85C1E" w:rsidRDefault="00652642">
      <w:pPr>
        <w:pStyle w:val="11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/>
        <w:ind w:left="40" w:right="20" w:firstLine="640"/>
      </w:pPr>
      <w:r>
        <w:t>наименование должности КАБУРНЕЕВА Эдуарда Валерьевича изложить в следующей редакции: «заместитель Председателя Следственного комитета Российской Федерации»;</w:t>
      </w:r>
    </w:p>
    <w:p w:rsidR="00B85C1E" w:rsidRDefault="00652642">
      <w:pPr>
        <w:pStyle w:val="11"/>
        <w:numPr>
          <w:ilvl w:val="0"/>
          <w:numId w:val="1"/>
        </w:numPr>
        <w:shd w:val="clear" w:color="auto" w:fill="auto"/>
        <w:tabs>
          <w:tab w:val="left" w:pos="1451"/>
        </w:tabs>
        <w:spacing w:before="0" w:after="0"/>
        <w:ind w:left="40" w:right="20" w:firstLine="640"/>
      </w:pPr>
      <w:r>
        <w:t>возложить полномочия председателя Высшей аттестационной комиссии Следственного комитета Российской Федерации на КАБУРНЕЕВА Эдуарда Валерьевича;</w:t>
      </w:r>
    </w:p>
    <w:p w:rsidR="00B85C1E" w:rsidRDefault="00652642">
      <w:pPr>
        <w:pStyle w:val="11"/>
        <w:numPr>
          <w:ilvl w:val="0"/>
          <w:numId w:val="1"/>
        </w:numPr>
        <w:shd w:val="clear" w:color="auto" w:fill="auto"/>
        <w:tabs>
          <w:tab w:val="left" w:pos="1376"/>
        </w:tabs>
        <w:spacing w:before="0" w:after="429"/>
        <w:ind w:left="40" w:firstLine="640"/>
      </w:pPr>
      <w:r>
        <w:t>исключить КРАСНОВА Игоря Викторовича.</w:t>
      </w:r>
      <w:bookmarkStart w:id="2" w:name="_GoBack"/>
      <w:bookmarkEnd w:id="2"/>
    </w:p>
    <w:p w:rsidR="00B85C1E" w:rsidRDefault="00A6652A">
      <w:pPr>
        <w:pStyle w:val="11"/>
        <w:shd w:val="clear" w:color="auto" w:fill="auto"/>
        <w:spacing w:before="0" w:after="211" w:line="234" w:lineRule="exact"/>
        <w:ind w:left="40"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1pt;margin-top:1.2pt;width:205.25pt;height:41.95pt;z-index:-251658752;mso-wrap-distance-left:5pt;mso-wrap-distance-right:5pt;mso-position-horizontal-relative:margin" wrapcoords="0 0 21600 0 21600 21600 1245 21600 1245 19529 0 19529 0 13695 21053 13695 21053 10511 0 10511 0 0" filled="f" stroked="f">
            <v:textbox style="mso-fit-shape-to-text:t" inset="0,0,0,0">
              <w:txbxContent>
                <w:p w:rsidR="00B85C1E" w:rsidRDefault="00652642">
                  <w:pPr>
                    <w:jc w:val="center"/>
                    <w:rPr>
                      <w:sz w:val="0"/>
                      <w:szCs w:val="0"/>
                    </w:rPr>
                  </w:pPr>
                  <w:r>
                    <w:fldChar w:fldCharType="begin"/>
                  </w:r>
                  <w:r>
                    <w:instrText xml:space="preserve"> INCLUDEPICTURE  "C:\\Users\\gorykin.ea\\AppData\\Local\\Temp\\FineReader11\\media\\image1.png" \* MERGEFORMATINET </w:instrText>
                  </w:r>
                  <w:r>
                    <w:fldChar w:fldCharType="separate"/>
                  </w:r>
                  <w:r w:rsidR="00374FA2">
                    <w:fldChar w:fldCharType="begin"/>
                  </w:r>
                  <w:r w:rsidR="00374FA2">
                    <w:instrText xml:space="preserve"> INCLUDEPICTURE  "C:\\Users\\gorykin.ea\\Desktop\\AppData\\Local\\Temp\\FineReader11\\media\\image1.png" \* MERGEFORMATINET </w:instrText>
                  </w:r>
                  <w:r w:rsidR="00374FA2">
                    <w:fldChar w:fldCharType="separate"/>
                  </w:r>
                  <w:r w:rsidR="00A6652A">
                    <w:fldChar w:fldCharType="begin"/>
                  </w:r>
                  <w:r w:rsidR="00A6652A">
                    <w:instrText xml:space="preserve"> </w:instrText>
                  </w:r>
                  <w:r w:rsidR="00A6652A">
                    <w:instrText>INCLUDEPICTURE  "C:\\Users\\kozhin.ai\\AppData\\Local\\Temp\\FineReader11\\media\\image1.png" \* MERGEFORMATINET</w:instrText>
                  </w:r>
                  <w:r w:rsidR="00A6652A">
                    <w:instrText xml:space="preserve"> </w:instrText>
                  </w:r>
                  <w:r w:rsidR="00A6652A">
                    <w:fldChar w:fldCharType="separate"/>
                  </w:r>
                  <w:r w:rsidR="004875C4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8.8pt;height:34.6pt">
                        <v:imagedata r:id="rId8" r:href="rId9"/>
                      </v:shape>
                    </w:pict>
                  </w:r>
                  <w:r w:rsidR="00A6652A">
                    <w:fldChar w:fldCharType="end"/>
                  </w:r>
                  <w:r w:rsidR="00374FA2">
                    <w:fldChar w:fldCharType="end"/>
                  </w:r>
                  <w:r>
                    <w:fldChar w:fldCharType="end"/>
                  </w:r>
                </w:p>
                <w:p w:rsidR="00B85C1E" w:rsidRDefault="00B85C1E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anchorx="margin"/>
          </v:shape>
        </w:pict>
      </w:r>
      <w:r w:rsidR="00652642">
        <w:t>Председатель Следственного комитета Российской Федерации</w:t>
      </w:r>
    </w:p>
    <w:p w:rsidR="00B85C1E" w:rsidRDefault="00652642">
      <w:pPr>
        <w:pStyle w:val="11"/>
        <w:shd w:val="clear" w:color="auto" w:fill="auto"/>
        <w:spacing w:before="0" w:after="0" w:line="270" w:lineRule="exact"/>
        <w:ind w:left="40"/>
      </w:pPr>
      <w:r>
        <w:t>генерал юстиции</w:t>
      </w:r>
    </w:p>
    <w:p w:rsidR="00B85C1E" w:rsidRDefault="00652642">
      <w:pPr>
        <w:pStyle w:val="11"/>
        <w:shd w:val="clear" w:color="auto" w:fill="auto"/>
        <w:tabs>
          <w:tab w:val="left" w:pos="7679"/>
        </w:tabs>
        <w:spacing w:before="0" w:after="399" w:line="270" w:lineRule="exact"/>
        <w:ind w:left="40"/>
      </w:pPr>
      <w:r>
        <w:t>Российской Федерации</w:t>
      </w:r>
      <w:r>
        <w:tab/>
        <w:t xml:space="preserve">А.И. </w:t>
      </w:r>
      <w:proofErr w:type="spellStart"/>
      <w:r>
        <w:t>Бастрыкин</w:t>
      </w:r>
      <w:proofErr w:type="spellEnd"/>
    </w:p>
    <w:p w:rsidR="004875C4" w:rsidRDefault="004875C4" w:rsidP="004875C4">
      <w:pPr>
        <w:pStyle w:val="221"/>
        <w:keepNext/>
        <w:keepLines/>
        <w:shd w:val="clear" w:color="auto" w:fill="auto"/>
        <w:spacing w:before="0" w:line="320" w:lineRule="exact"/>
        <w:ind w:right="20"/>
        <w:jc w:val="center"/>
      </w:pPr>
      <w:bookmarkStart w:id="3" w:name="bookmark2"/>
    </w:p>
    <w:p w:rsidR="004875C4" w:rsidRDefault="004875C4" w:rsidP="004875C4">
      <w:pPr>
        <w:pStyle w:val="221"/>
        <w:keepNext/>
        <w:keepLines/>
        <w:shd w:val="clear" w:color="auto" w:fill="auto"/>
        <w:spacing w:before="0" w:line="320" w:lineRule="exact"/>
        <w:ind w:right="20"/>
        <w:jc w:val="center"/>
      </w:pPr>
    </w:p>
    <w:p w:rsidR="004875C4" w:rsidRDefault="004875C4" w:rsidP="004875C4">
      <w:pPr>
        <w:pStyle w:val="221"/>
        <w:keepNext/>
        <w:keepLines/>
        <w:shd w:val="clear" w:color="auto" w:fill="auto"/>
        <w:spacing w:before="0" w:line="320" w:lineRule="exact"/>
        <w:ind w:right="20"/>
        <w:jc w:val="center"/>
      </w:pPr>
    </w:p>
    <w:p w:rsidR="004875C4" w:rsidRDefault="004875C4" w:rsidP="004875C4">
      <w:pPr>
        <w:pStyle w:val="221"/>
        <w:keepNext/>
        <w:keepLines/>
        <w:shd w:val="clear" w:color="auto" w:fill="auto"/>
        <w:spacing w:before="0" w:line="320" w:lineRule="exact"/>
        <w:ind w:right="20"/>
        <w:jc w:val="center"/>
      </w:pPr>
    </w:p>
    <w:p w:rsidR="00B85C1E" w:rsidRDefault="00652642" w:rsidP="004875C4">
      <w:pPr>
        <w:pStyle w:val="221"/>
        <w:keepNext/>
        <w:keepLines/>
        <w:shd w:val="clear" w:color="auto" w:fill="auto"/>
        <w:spacing w:before="0" w:line="320" w:lineRule="exact"/>
        <w:ind w:right="20"/>
        <w:jc w:val="center"/>
      </w:pPr>
      <w:r>
        <w:t>ПС 0042125</w:t>
      </w:r>
      <w:bookmarkEnd w:id="3"/>
    </w:p>
    <w:sectPr w:rsidR="00B85C1E" w:rsidSect="004875C4">
      <w:type w:val="continuous"/>
      <w:pgSz w:w="11909" w:h="16838"/>
      <w:pgMar w:top="938" w:right="1379" w:bottom="568" w:left="9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2A" w:rsidRDefault="00A6652A">
      <w:r>
        <w:separator/>
      </w:r>
    </w:p>
  </w:endnote>
  <w:endnote w:type="continuationSeparator" w:id="0">
    <w:p w:rsidR="00A6652A" w:rsidRDefault="00A6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2A" w:rsidRDefault="00A6652A"/>
  </w:footnote>
  <w:footnote w:type="continuationSeparator" w:id="0">
    <w:p w:rsidR="00A6652A" w:rsidRDefault="00A665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A6B"/>
    <w:multiLevelType w:val="multilevel"/>
    <w:tmpl w:val="605AB7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5C1E"/>
    <w:rsid w:val="0025768A"/>
    <w:rsid w:val="00374FA2"/>
    <w:rsid w:val="004875C4"/>
    <w:rsid w:val="00652642"/>
    <w:rsid w:val="00A6652A"/>
    <w:rsid w:val="00B85C1E"/>
    <w:rsid w:val="00B906B1"/>
    <w:rsid w:val="00C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TimesNewRoman75pt0ptExact">
    <w:name w:val="Подпись к картинке + Times New Roman;7;5 pt;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9"/>
      <w:szCs w:val="39"/>
      <w:u w:val="none"/>
    </w:rPr>
  </w:style>
  <w:style w:type="character" w:customStyle="1" w:styleId="22">
    <w:name w:val="Заголовок №2_"/>
    <w:basedOn w:val="a0"/>
    <w:link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24">
    <w:name w:val="Заголовок №2"/>
    <w:basedOn w:val="2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TimesNewRoman14pt">
    <w:name w:val="Заголовок №2 + Times New Roman;14 pt;Не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86" w:lineRule="exact"/>
      <w:jc w:val="center"/>
    </w:pPr>
    <w:rPr>
      <w:rFonts w:ascii="Palatino Linotype" w:eastAsia="Palatino Linotype" w:hAnsi="Palatino Linotype" w:cs="Palatino Linotype"/>
      <w:spacing w:val="1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9"/>
      <w:szCs w:val="3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after="240" w:line="0" w:lineRule="atLeast"/>
      <w:jc w:val="both"/>
      <w:outlineLvl w:val="1"/>
    </w:pPr>
    <w:rPr>
      <w:rFonts w:ascii="Franklin Gothic Heavy" w:eastAsia="Franklin Gothic Heavy" w:hAnsi="Franklin Gothic Heavy" w:cs="Franklin Gothic Heavy"/>
      <w:i/>
      <w:iCs/>
      <w:sz w:val="33"/>
      <w:szCs w:val="3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before="240" w:after="24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line="0" w:lineRule="atLeast"/>
      <w:jc w:val="right"/>
      <w:outlineLvl w:val="1"/>
    </w:pPr>
    <w:rPr>
      <w:rFonts w:ascii="Palatino Linotype" w:eastAsia="Palatino Linotype" w:hAnsi="Palatino Linotype" w:cs="Palatino Linotype"/>
      <w:b/>
      <w:bCs/>
      <w:spacing w:val="4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AppData/Local/Temp/FineReader11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ПРИКАЗ</vt:lpstr>
      <vt:lpstr>    //Ж Л0Л0	№ S/</vt:lpstr>
      <vt:lpstr>    ПС 0042125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Горыкин Евгений Алксеевич</dc:creator>
  <cp:lastModifiedBy>Кожин</cp:lastModifiedBy>
  <cp:revision>4</cp:revision>
  <dcterms:created xsi:type="dcterms:W3CDTF">2020-05-22T08:53:00Z</dcterms:created>
  <dcterms:modified xsi:type="dcterms:W3CDTF">2020-05-22T09:09:00Z</dcterms:modified>
</cp:coreProperties>
</file>